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27" w:rsidRDefault="00973027" w:rsidP="00973027">
      <w:pPr>
        <w:jc w:val="center"/>
        <w:rPr>
          <w:sz w:val="26"/>
          <w:szCs w:val="20"/>
        </w:rPr>
      </w:pPr>
      <w:r>
        <w:rPr>
          <w:sz w:val="26"/>
          <w:szCs w:val="20"/>
        </w:rPr>
        <w:t>Администрация Члянского сельского поселения</w:t>
      </w:r>
    </w:p>
    <w:p w:rsidR="00973027" w:rsidRDefault="00973027" w:rsidP="00973027">
      <w:pPr>
        <w:jc w:val="center"/>
        <w:rPr>
          <w:sz w:val="26"/>
          <w:szCs w:val="20"/>
        </w:rPr>
      </w:pPr>
      <w:r>
        <w:rPr>
          <w:sz w:val="26"/>
          <w:szCs w:val="20"/>
        </w:rPr>
        <w:t>Николаевского муниципального района Хабаровского края</w:t>
      </w:r>
    </w:p>
    <w:p w:rsidR="00973027" w:rsidRDefault="00973027" w:rsidP="00973027">
      <w:pPr>
        <w:jc w:val="center"/>
        <w:rPr>
          <w:sz w:val="26"/>
          <w:szCs w:val="20"/>
        </w:rPr>
      </w:pPr>
    </w:p>
    <w:p w:rsidR="00973027" w:rsidRDefault="00973027" w:rsidP="00973027">
      <w:pPr>
        <w:jc w:val="center"/>
        <w:rPr>
          <w:sz w:val="26"/>
          <w:szCs w:val="20"/>
        </w:rPr>
      </w:pPr>
      <w:r>
        <w:rPr>
          <w:sz w:val="26"/>
          <w:szCs w:val="20"/>
        </w:rPr>
        <w:t>ПОСТАНОВЛЕНИЕ</w:t>
      </w:r>
    </w:p>
    <w:p w:rsidR="00973027" w:rsidRDefault="00973027" w:rsidP="00973027">
      <w:pPr>
        <w:jc w:val="center"/>
        <w:rPr>
          <w:sz w:val="26"/>
          <w:szCs w:val="20"/>
        </w:rPr>
      </w:pPr>
    </w:p>
    <w:p w:rsidR="00973027" w:rsidRDefault="005274F1" w:rsidP="00973027">
      <w:pPr>
        <w:rPr>
          <w:sz w:val="26"/>
          <w:szCs w:val="20"/>
        </w:rPr>
      </w:pPr>
      <w:r>
        <w:rPr>
          <w:sz w:val="26"/>
          <w:szCs w:val="20"/>
        </w:rPr>
        <w:t>28.04</w:t>
      </w:r>
      <w:r w:rsidR="00973027">
        <w:rPr>
          <w:sz w:val="26"/>
          <w:szCs w:val="20"/>
        </w:rPr>
        <w:t>.2017                                                                                                             № 1</w:t>
      </w:r>
      <w:r>
        <w:rPr>
          <w:sz w:val="26"/>
          <w:szCs w:val="20"/>
        </w:rPr>
        <w:t>4</w:t>
      </w:r>
      <w:bookmarkStart w:id="0" w:name="_GoBack"/>
      <w:bookmarkEnd w:id="0"/>
      <w:r w:rsidR="00973027">
        <w:rPr>
          <w:sz w:val="26"/>
          <w:szCs w:val="20"/>
        </w:rPr>
        <w:t>-па</w:t>
      </w:r>
    </w:p>
    <w:p w:rsidR="00DF3231" w:rsidRDefault="00973027" w:rsidP="00973027">
      <w:pPr>
        <w:jc w:val="center"/>
        <w:rPr>
          <w:sz w:val="20"/>
          <w:szCs w:val="20"/>
        </w:rPr>
      </w:pPr>
      <w:proofErr w:type="spellStart"/>
      <w:r w:rsidRPr="00973027">
        <w:rPr>
          <w:sz w:val="20"/>
          <w:szCs w:val="20"/>
        </w:rPr>
        <w:t>с</w:t>
      </w:r>
      <w:proofErr w:type="gramStart"/>
      <w:r w:rsidRPr="00973027">
        <w:rPr>
          <w:sz w:val="20"/>
          <w:szCs w:val="20"/>
        </w:rPr>
        <w:t>.Ч</w:t>
      </w:r>
      <w:proofErr w:type="gramEnd"/>
      <w:r w:rsidRPr="00973027">
        <w:rPr>
          <w:sz w:val="20"/>
          <w:szCs w:val="20"/>
        </w:rPr>
        <w:t>ля</w:t>
      </w:r>
      <w:proofErr w:type="spellEnd"/>
    </w:p>
    <w:p w:rsidR="00973027" w:rsidRDefault="00973027" w:rsidP="00973027">
      <w:pPr>
        <w:jc w:val="center"/>
        <w:rPr>
          <w:sz w:val="20"/>
          <w:szCs w:val="20"/>
        </w:rPr>
      </w:pPr>
    </w:p>
    <w:p w:rsidR="00973027" w:rsidRDefault="00973027" w:rsidP="00973027">
      <w:pPr>
        <w:jc w:val="center"/>
        <w:rPr>
          <w:sz w:val="20"/>
          <w:szCs w:val="20"/>
        </w:rPr>
      </w:pPr>
    </w:p>
    <w:p w:rsidR="00973027" w:rsidRDefault="00973027" w:rsidP="00973027">
      <w:pPr>
        <w:rPr>
          <w:sz w:val="20"/>
          <w:szCs w:val="20"/>
        </w:rPr>
      </w:pPr>
    </w:p>
    <w:p w:rsidR="00973027" w:rsidRDefault="00973027" w:rsidP="00973027">
      <w:pPr>
        <w:rPr>
          <w:sz w:val="20"/>
          <w:szCs w:val="20"/>
        </w:rPr>
      </w:pPr>
    </w:p>
    <w:p w:rsidR="00973027" w:rsidRDefault="00973027" w:rsidP="00973027">
      <w:pPr>
        <w:rPr>
          <w:sz w:val="20"/>
          <w:szCs w:val="20"/>
        </w:rPr>
      </w:pPr>
    </w:p>
    <w:p w:rsidR="00973027" w:rsidRDefault="00973027" w:rsidP="00973027">
      <w:pPr>
        <w:jc w:val="both"/>
        <w:rPr>
          <w:sz w:val="26"/>
          <w:szCs w:val="26"/>
        </w:rPr>
      </w:pPr>
      <w:r w:rsidRPr="00973027">
        <w:rPr>
          <w:sz w:val="26"/>
          <w:szCs w:val="26"/>
        </w:rPr>
        <w:t>О регистрации Устава территориального общественного самоуправления «</w:t>
      </w:r>
      <w:r w:rsidR="002206A3">
        <w:rPr>
          <w:sz w:val="26"/>
          <w:szCs w:val="26"/>
        </w:rPr>
        <w:t>Искра</w:t>
      </w:r>
      <w:r w:rsidRPr="00973027">
        <w:rPr>
          <w:sz w:val="26"/>
          <w:szCs w:val="26"/>
        </w:rPr>
        <w:t>»</w:t>
      </w:r>
    </w:p>
    <w:p w:rsidR="00973027" w:rsidRDefault="00973027" w:rsidP="00973027">
      <w:pPr>
        <w:jc w:val="both"/>
        <w:rPr>
          <w:sz w:val="26"/>
          <w:szCs w:val="26"/>
        </w:rPr>
      </w:pPr>
    </w:p>
    <w:p w:rsidR="00973027" w:rsidRDefault="00973027" w:rsidP="00973027">
      <w:pPr>
        <w:jc w:val="both"/>
        <w:rPr>
          <w:sz w:val="26"/>
          <w:szCs w:val="26"/>
        </w:rPr>
      </w:pPr>
    </w:p>
    <w:p w:rsidR="00973027" w:rsidRDefault="00973027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 в Российской Федерации», Уставом Члянского сельского поселения Николаевского муниципального района Хабаровского края, Положением «О порядке регистрации Устава</w:t>
      </w:r>
      <w:r w:rsidRPr="00973027">
        <w:rPr>
          <w:sz w:val="26"/>
          <w:szCs w:val="26"/>
        </w:rPr>
        <w:t xml:space="preserve"> территориального общественного самоуправления</w:t>
      </w:r>
      <w:r>
        <w:rPr>
          <w:sz w:val="26"/>
          <w:szCs w:val="26"/>
        </w:rPr>
        <w:t>, осуществляемого на территории Члянского сельского поселения», утвержденного решением Совета депутатов от 01 февраля 2017 г. № 67-160, на основании заявления инициативной группы о регистрации</w:t>
      </w:r>
      <w:proofErr w:type="gramEnd"/>
      <w:r>
        <w:rPr>
          <w:sz w:val="26"/>
          <w:szCs w:val="26"/>
        </w:rPr>
        <w:t xml:space="preserve"> Устава </w:t>
      </w:r>
      <w:r w:rsidRPr="00973027">
        <w:rPr>
          <w:sz w:val="26"/>
          <w:szCs w:val="26"/>
        </w:rPr>
        <w:t>территориального общественного самоуправления</w:t>
      </w:r>
      <w:r>
        <w:rPr>
          <w:sz w:val="26"/>
          <w:szCs w:val="26"/>
        </w:rPr>
        <w:t xml:space="preserve"> «</w:t>
      </w:r>
      <w:r w:rsidR="005274F1">
        <w:rPr>
          <w:sz w:val="26"/>
          <w:szCs w:val="26"/>
        </w:rPr>
        <w:t>Искра</w:t>
      </w:r>
      <w:r>
        <w:rPr>
          <w:sz w:val="26"/>
          <w:szCs w:val="26"/>
        </w:rPr>
        <w:t>», администрация Члянского сельского поселения</w:t>
      </w:r>
    </w:p>
    <w:p w:rsidR="00973027" w:rsidRDefault="00973027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73027" w:rsidRDefault="00973027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Зарегистрировать </w:t>
      </w:r>
      <w:r w:rsidR="005274F1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5274F1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2017 года прилагаемый Устав </w:t>
      </w:r>
      <w:r w:rsidRPr="00973027">
        <w:rPr>
          <w:sz w:val="26"/>
          <w:szCs w:val="26"/>
        </w:rPr>
        <w:t>территориального общественного самоуправления</w:t>
      </w:r>
      <w:r>
        <w:rPr>
          <w:sz w:val="26"/>
          <w:szCs w:val="26"/>
        </w:rPr>
        <w:t>, утвержденный собранием граждан ТОС «</w:t>
      </w:r>
      <w:r w:rsidR="005274F1">
        <w:rPr>
          <w:sz w:val="26"/>
          <w:szCs w:val="26"/>
        </w:rPr>
        <w:t>Искра</w:t>
      </w:r>
      <w:r>
        <w:rPr>
          <w:sz w:val="26"/>
          <w:szCs w:val="26"/>
        </w:rPr>
        <w:t xml:space="preserve">» </w:t>
      </w:r>
      <w:r w:rsidR="005274F1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="005274F1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5274F1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2017 года.</w:t>
      </w:r>
    </w:p>
    <w:p w:rsidR="00973027" w:rsidRDefault="00973027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Внести сведения о регистрации Устава </w:t>
      </w:r>
      <w:r w:rsidRPr="00973027">
        <w:rPr>
          <w:sz w:val="26"/>
          <w:szCs w:val="26"/>
        </w:rPr>
        <w:t>территориального общественного самоуправления</w:t>
      </w:r>
      <w:r>
        <w:rPr>
          <w:sz w:val="26"/>
          <w:szCs w:val="26"/>
        </w:rPr>
        <w:t xml:space="preserve"> «</w:t>
      </w:r>
      <w:r w:rsidR="005274F1">
        <w:rPr>
          <w:sz w:val="26"/>
          <w:szCs w:val="26"/>
        </w:rPr>
        <w:t>Искра</w:t>
      </w:r>
      <w:r>
        <w:rPr>
          <w:sz w:val="26"/>
          <w:szCs w:val="26"/>
        </w:rPr>
        <w:t xml:space="preserve">» в реестр </w:t>
      </w:r>
      <w:r w:rsidRPr="00973027">
        <w:rPr>
          <w:sz w:val="26"/>
          <w:szCs w:val="26"/>
        </w:rPr>
        <w:t>территориального общественного самоуправления</w:t>
      </w:r>
      <w:r w:rsidR="00C71196">
        <w:rPr>
          <w:sz w:val="26"/>
          <w:szCs w:val="26"/>
        </w:rPr>
        <w:t xml:space="preserve"> Члянского сельского поселения под № </w:t>
      </w:r>
      <w:r w:rsidR="005274F1">
        <w:rPr>
          <w:sz w:val="26"/>
          <w:szCs w:val="26"/>
        </w:rPr>
        <w:t>2</w:t>
      </w:r>
      <w:r w:rsidR="00C71196">
        <w:rPr>
          <w:sz w:val="26"/>
          <w:szCs w:val="26"/>
        </w:rPr>
        <w:t>.</w:t>
      </w:r>
    </w:p>
    <w:p w:rsidR="00C71196" w:rsidRDefault="00C71196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Опубликовать настоящее постановление в Сборнике нормативных правовых актов органов местного самоуправления Члянского сельского поселения</w:t>
      </w:r>
    </w:p>
    <w:p w:rsidR="00C71196" w:rsidRDefault="00C71196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>и разместить в сети Интернет на официальном сайте администрации сельского поселения.</w:t>
      </w:r>
    </w:p>
    <w:p w:rsidR="00C71196" w:rsidRDefault="00C71196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его опубликования.</w:t>
      </w:r>
    </w:p>
    <w:p w:rsidR="00C71196" w:rsidRDefault="00C71196" w:rsidP="00973027">
      <w:pPr>
        <w:jc w:val="both"/>
        <w:rPr>
          <w:sz w:val="26"/>
          <w:szCs w:val="26"/>
        </w:rPr>
      </w:pPr>
    </w:p>
    <w:p w:rsidR="00C71196" w:rsidRDefault="00C71196" w:rsidP="00973027">
      <w:pPr>
        <w:jc w:val="both"/>
        <w:rPr>
          <w:sz w:val="26"/>
          <w:szCs w:val="26"/>
        </w:rPr>
      </w:pPr>
    </w:p>
    <w:p w:rsidR="00C71196" w:rsidRPr="00973027" w:rsidRDefault="00C71196" w:rsidP="00C71196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Е.Н. Маркова</w:t>
      </w:r>
    </w:p>
    <w:sectPr w:rsidR="00C71196" w:rsidRPr="00973027" w:rsidSect="00973027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7"/>
    <w:rsid w:val="00057960"/>
    <w:rsid w:val="000834C6"/>
    <w:rsid w:val="00152EAC"/>
    <w:rsid w:val="00167AFD"/>
    <w:rsid w:val="00184780"/>
    <w:rsid w:val="002206A3"/>
    <w:rsid w:val="0037759D"/>
    <w:rsid w:val="00390E0F"/>
    <w:rsid w:val="004072D1"/>
    <w:rsid w:val="0042435E"/>
    <w:rsid w:val="004254E7"/>
    <w:rsid w:val="004472AB"/>
    <w:rsid w:val="004D414B"/>
    <w:rsid w:val="00527391"/>
    <w:rsid w:val="005274F1"/>
    <w:rsid w:val="00560199"/>
    <w:rsid w:val="005811E2"/>
    <w:rsid w:val="005B7903"/>
    <w:rsid w:val="005B7DCA"/>
    <w:rsid w:val="00610E02"/>
    <w:rsid w:val="00611DF7"/>
    <w:rsid w:val="006A15B2"/>
    <w:rsid w:val="007073A9"/>
    <w:rsid w:val="00772D00"/>
    <w:rsid w:val="00780D03"/>
    <w:rsid w:val="00891A16"/>
    <w:rsid w:val="00895A16"/>
    <w:rsid w:val="00911C6F"/>
    <w:rsid w:val="00912B91"/>
    <w:rsid w:val="00973027"/>
    <w:rsid w:val="00AC5868"/>
    <w:rsid w:val="00B53285"/>
    <w:rsid w:val="00C60E92"/>
    <w:rsid w:val="00C71196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2017-03-01T04:45:00Z</cp:lastPrinted>
  <dcterms:created xsi:type="dcterms:W3CDTF">2017-05-02T05:02:00Z</dcterms:created>
  <dcterms:modified xsi:type="dcterms:W3CDTF">2017-05-02T05:02:00Z</dcterms:modified>
</cp:coreProperties>
</file>